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91" w:rsidRDefault="00883D42">
      <w:r>
        <w:t>Численность  обучающихся -753 учащихся</w:t>
      </w:r>
    </w:p>
    <w:p w:rsidR="00883D42" w:rsidRDefault="00883D42">
      <w:r>
        <w:t>1-4 классы -325.</w:t>
      </w:r>
    </w:p>
    <w:p w:rsidR="00883D42" w:rsidRDefault="00883D42">
      <w:r>
        <w:t>5-9 классы-395.</w:t>
      </w:r>
    </w:p>
    <w:p w:rsidR="00883D42" w:rsidRDefault="00883D42">
      <w:r>
        <w:t>10-11 классы-33.</w:t>
      </w:r>
      <w:bookmarkStart w:id="0" w:name="_GoBack"/>
      <w:bookmarkEnd w:id="0"/>
    </w:p>
    <w:sectPr w:rsidR="0088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42"/>
    <w:rsid w:val="004B3991"/>
    <w:rsid w:val="008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2022-08-27T09:51:00Z</dcterms:created>
  <dcterms:modified xsi:type="dcterms:W3CDTF">2022-08-27T09:53:00Z</dcterms:modified>
</cp:coreProperties>
</file>